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AD8" w:rsidRDefault="00350AD8">
      <w:r>
        <w:rPr>
          <w:rFonts w:ascii="Arial" w:hAnsi="Arial" w:cs="Arial"/>
          <w:color w:val="000000"/>
          <w:shd w:val="clear" w:color="auto" w:fill="FFFFFF"/>
        </w:rPr>
        <w:t>In some nail-biting wrestling action, the Owosso Trojans went head-to-head with Corunna and Flushing, scoring both wins and losses in some seriously intense matches. Owosso gave it their all on the mat but fell short against Corunna with a score of 24-57. The Flushing face-off was a close call, ending with a 33-48 score that just slipped through their fingers. Beyond the numbers, picture some epic battles where these athletes left everything on the mat. The Trojans' wrestling skills and never-give-up attitude shone bright, highlighting the true spirit of the sport. Even though the scoreboard might not capture all the blood, sweat, and heart poured into these matches, the Owosso Trojans Wrestling team's showdowns with Corunna and Flushing were a real testament to their grit and the thrill of the game.</w:t>
      </w:r>
    </w:p>
    <w:sectPr w:rsidR="0035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D8"/>
    <w:rsid w:val="0035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C806FC-926C-9E41-A92C-A7DEC953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2024-01-25T14:25:00Z</dcterms:created>
  <dcterms:modified xsi:type="dcterms:W3CDTF">2024-01-25T14:26:00Z</dcterms:modified>
</cp:coreProperties>
</file>