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20"/>
      </w:tblGrid>
      <w:tr w:rsidR="00152402">
        <w:tblPrEx>
          <w:tblCellMar>
            <w:top w:w="0" w:type="dxa"/>
            <w:bottom w:w="0" w:type="dxa"/>
          </w:tblCellMar>
        </w:tblPrEx>
        <w:tc>
          <w:tcPr>
            <w:tcW w:w="932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right w:val="nil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320"/>
            </w:tblGrid>
            <w:tr w:rsidR="0015240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93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52402" w:rsidRDefault="0015240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sz w:val="36"/>
                      <w:szCs w:val="36"/>
                    </w:rPr>
                    <w:t>OWOSSO HIGH SCHOOL</w:t>
                  </w:r>
                </w:p>
                <w:p w:rsidR="00152402" w:rsidRDefault="0015240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sz w:val="36"/>
                      <w:szCs w:val="36"/>
                    </w:rPr>
                    <w:t>GIRLS VARSITY TENNIS</w:t>
                  </w:r>
                </w:p>
              </w:tc>
            </w:tr>
            <w:tr w:rsidR="0015240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9320" w:type="dxa"/>
                  <w:tcBorders>
                    <w:top w:val="nil"/>
                    <w:left w:val="nil"/>
                    <w:bottom w:val="single" w:sz="8" w:space="0" w:color="BBC3D1"/>
                    <w:right w:val="nil"/>
                  </w:tcBorders>
                  <w:vAlign w:val="center"/>
                </w:tcPr>
                <w:p w:rsidR="00152402" w:rsidRDefault="0015240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sz w:val="38"/>
                      <w:szCs w:val="38"/>
                    </w:rPr>
                  </w:pPr>
                  <w:r>
                    <w:rPr>
                      <w:rFonts w:ascii="Helvetica" w:hAnsi="Helvetica" w:cs="Helvetica"/>
                      <w:sz w:val="38"/>
                      <w:szCs w:val="38"/>
                    </w:rPr>
                    <w:t>Owosso High School Girls Varsity Tennis ties Swartz Creek High School 4-4</w:t>
                  </w:r>
                </w:p>
              </w:tc>
            </w:tr>
            <w:tr w:rsidR="0015240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93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52402" w:rsidRDefault="0015240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2B84D2"/>
                    </w:rPr>
                  </w:pPr>
                  <w:r>
                    <w:rPr>
                      <w:rFonts w:ascii="Helvetica" w:hAnsi="Helvetica" w:cs="Helvetica"/>
                      <w:color w:val="2B84D2"/>
                    </w:rPr>
                    <w:t>Monday, April 30, 2018</w:t>
                  </w:r>
                </w:p>
                <w:p w:rsidR="00152402" w:rsidRDefault="0015240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2B84D2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color w:val="2B84D2"/>
                    </w:rPr>
                    <w:t>4:00 PM</w:t>
                  </w:r>
                </w:p>
              </w:tc>
            </w:tr>
            <w:tr w:rsidR="0015240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9320" w:type="dxa"/>
                  <w:tcBorders>
                    <w:top w:val="nil"/>
                    <w:left w:val="nil"/>
                    <w:bottom w:val="single" w:sz="8" w:space="0" w:color="BBC3D1"/>
                    <w:right w:val="nil"/>
                  </w:tcBorders>
                  <w:vAlign w:val="center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right w:val="nil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120"/>
                    <w:gridCol w:w="540"/>
                    <w:gridCol w:w="460"/>
                    <w:gridCol w:w="4200"/>
                  </w:tblGrid>
                  <w:tr w:rsidR="00152402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4120" w:type="dxa"/>
                        <w:tcBorders>
                          <w:top w:val="single" w:sz="8" w:space="0" w:color="C1C1C1"/>
                          <w:left w:val="single" w:sz="8" w:space="0" w:color="C1C1C1"/>
                          <w:bottom w:val="single" w:sz="8" w:space="0" w:color="C1C1C1"/>
                          <w:right w:val="single" w:sz="8" w:space="0" w:color="C1C1C1"/>
                        </w:tcBorders>
                        <w:shd w:val="clear" w:color="auto" w:fill="E7EEEF"/>
                        <w:vAlign w:val="center"/>
                      </w:tcPr>
                      <w:p w:rsidR="00152402" w:rsidRDefault="0015240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Helvetica" w:hAnsi="Helvetica" w:cs="Helvetica"/>
                          </w:rPr>
                        </w:pPr>
                        <w:r>
                          <w:rPr>
                            <w:rFonts w:ascii="Helvetica" w:hAnsi="Helvetica" w:cs="Helvetica"/>
                          </w:rPr>
                          <w:t>Owosso High School</w:t>
                        </w:r>
                      </w:p>
                    </w:tc>
                    <w:tc>
                      <w:tcPr>
                        <w:tcW w:w="100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52402" w:rsidRDefault="0015240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Helvetica" w:hAnsi="Helvetica" w:cs="Helvetica"/>
                          </w:rPr>
                        </w:pPr>
                        <w:r>
                          <w:rPr>
                            <w:rFonts w:ascii="Helvetica" w:hAnsi="Helvetica" w:cs="Helvetica"/>
                            <w:noProof/>
                          </w:rPr>
                          <w:drawing>
                            <wp:inline distT="0" distB="0" distL="0" distR="0">
                              <wp:extent cx="622300" cy="495300"/>
                              <wp:effectExtent l="0" t="0" r="12700" b="1270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22300" cy="495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120" w:type="dxa"/>
                        <w:tcBorders>
                          <w:top w:val="single" w:sz="8" w:space="0" w:color="C1C1C1"/>
                          <w:left w:val="single" w:sz="8" w:space="0" w:color="C1C1C1"/>
                          <w:bottom w:val="single" w:sz="8" w:space="0" w:color="C1C1C1"/>
                          <w:right w:val="single" w:sz="8" w:space="0" w:color="C1C1C1"/>
                        </w:tcBorders>
                        <w:shd w:val="clear" w:color="auto" w:fill="E7EEEF"/>
                        <w:vAlign w:val="center"/>
                      </w:tcPr>
                      <w:p w:rsidR="00152402" w:rsidRDefault="0015240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Helvetica" w:hAnsi="Helvetica" w:cs="Helvetica"/>
                          </w:rPr>
                        </w:pPr>
                        <w:r>
                          <w:rPr>
                            <w:rFonts w:ascii="Helvetica" w:hAnsi="Helvetica" w:cs="Helvetica"/>
                          </w:rPr>
                          <w:t>Swartz Creek High School</w:t>
                        </w:r>
                      </w:p>
                    </w:tc>
                  </w:tr>
                  <w:tr w:rsidR="00152402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46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52402" w:rsidRDefault="0015240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Helvetica" w:hAnsi="Helvetica" w:cs="Helvetica"/>
                            <w:color w:val="2B84D2"/>
                          </w:rPr>
                        </w:pPr>
                        <w:r>
                          <w:rPr>
                            <w:rFonts w:ascii="Helvetica" w:hAnsi="Helvetica" w:cs="Helvetica"/>
                            <w:color w:val="2B84D2"/>
                          </w:rPr>
                          <w:t>AWAY</w:t>
                        </w:r>
                      </w:p>
                    </w:tc>
                    <w:tc>
                      <w:tcPr>
                        <w:tcW w:w="46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52402" w:rsidRDefault="0015240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Helvetica" w:hAnsi="Helvetica" w:cs="Helvetica"/>
                            <w:color w:val="2B84D2"/>
                          </w:rPr>
                        </w:pPr>
                        <w:r>
                          <w:rPr>
                            <w:rFonts w:ascii="Helvetica" w:hAnsi="Helvetica" w:cs="Helvetica"/>
                            <w:color w:val="2B84D2"/>
                          </w:rPr>
                          <w:t>HOME</w:t>
                        </w:r>
                      </w:p>
                    </w:tc>
                  </w:tr>
                  <w:tr w:rsidR="00152402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46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left w:w="400" w:type="nil"/>
                          <w:bottom w:w="600" w:type="nil"/>
                        </w:tcMar>
                        <w:vAlign w:val="center"/>
                      </w:tcPr>
                      <w:p w:rsidR="00152402" w:rsidRDefault="0015240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Helvetica" w:hAnsi="Helvetica" w:cs="Helvetica"/>
                            <w:sz w:val="90"/>
                            <w:szCs w:val="90"/>
                          </w:rPr>
                        </w:pPr>
                        <w:r>
                          <w:rPr>
                            <w:rFonts w:ascii="Helvetica" w:hAnsi="Helvetica" w:cs="Helvetica"/>
                            <w:sz w:val="90"/>
                            <w:szCs w:val="90"/>
                          </w:rPr>
                          <w:t>4</w:t>
                        </w:r>
                      </w:p>
                    </w:tc>
                    <w:tc>
                      <w:tcPr>
                        <w:tcW w:w="46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left w:w="400" w:type="nil"/>
                          <w:bottom w:w="600" w:type="nil"/>
                        </w:tcMar>
                        <w:vAlign w:val="center"/>
                      </w:tcPr>
                      <w:p w:rsidR="00152402" w:rsidRDefault="0015240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Helvetica" w:hAnsi="Helvetica" w:cs="Helvetica"/>
                            <w:sz w:val="90"/>
                            <w:szCs w:val="90"/>
                          </w:rPr>
                        </w:pPr>
                        <w:r>
                          <w:rPr>
                            <w:rFonts w:ascii="Helvetica" w:hAnsi="Helvetica" w:cs="Helvetica"/>
                            <w:sz w:val="90"/>
                            <w:szCs w:val="90"/>
                          </w:rPr>
                          <w:t>4</w:t>
                        </w:r>
                      </w:p>
                    </w:tc>
                  </w:tr>
                </w:tbl>
                <w:p w:rsidR="00152402" w:rsidRDefault="0015240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</w:rPr>
                  </w:pPr>
                </w:p>
              </w:tc>
            </w:tr>
            <w:tr w:rsidR="0015240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93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52402" w:rsidRDefault="0015240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</w:rPr>
                  </w:pPr>
                  <w:r>
                    <w:rPr>
                      <w:rFonts w:ascii="Helvetica" w:hAnsi="Helvetica" w:cs="Helvetica"/>
                      <w:noProof/>
                    </w:rPr>
                    <w:drawing>
                      <wp:inline distT="0" distB="0" distL="0" distR="0">
                        <wp:extent cx="1866900" cy="342900"/>
                        <wp:effectExtent l="0" t="0" r="12700" b="1270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69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5240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93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52402" w:rsidRDefault="0015240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</w:rPr>
                  </w:pPr>
                  <w:r>
                    <w:rPr>
                      <w:rFonts w:ascii="Helvetica" w:hAnsi="Helvetica" w:cs="Helvetica"/>
                    </w:rPr>
                    <w:t xml:space="preserve">The Trojans played hard, but had to settle for a tie in league action tonight. Brooke </w:t>
                  </w:r>
                  <w:proofErr w:type="spellStart"/>
                  <w:r>
                    <w:rPr>
                      <w:rFonts w:ascii="Helvetica" w:hAnsi="Helvetica" w:cs="Helvetica"/>
                    </w:rPr>
                    <w:t>Edington</w:t>
                  </w:r>
                  <w:proofErr w:type="spellEnd"/>
                  <w:r>
                    <w:rPr>
                      <w:rFonts w:ascii="Helvetica" w:hAnsi="Helvetica" w:cs="Helvetica"/>
                    </w:rPr>
                    <w:t xml:space="preserve"> and Alyssa Parsons won in straight sets in singles. Owosso also posted wins at 2nd doubles (Hannah Coburn and Martina </w:t>
                  </w:r>
                  <w:proofErr w:type="spellStart"/>
                  <w:r>
                    <w:rPr>
                      <w:rFonts w:ascii="Helvetica" w:hAnsi="Helvetica" w:cs="Helvetica"/>
                    </w:rPr>
                    <w:t>Biasini</w:t>
                  </w:r>
                  <w:proofErr w:type="spellEnd"/>
                  <w:r>
                    <w:rPr>
                      <w:rFonts w:ascii="Helvetica" w:hAnsi="Helvetica" w:cs="Helvetica"/>
                    </w:rPr>
                    <w:t xml:space="preserve">) and 3rd doubles (Abigail Brainerd and Josie </w:t>
                  </w:r>
                  <w:proofErr w:type="spellStart"/>
                  <w:r>
                    <w:rPr>
                      <w:rFonts w:ascii="Helvetica" w:hAnsi="Helvetica" w:cs="Helvetica"/>
                    </w:rPr>
                    <w:t>Hufnagel</w:t>
                  </w:r>
                  <w:proofErr w:type="spellEnd"/>
                  <w:r>
                    <w:rPr>
                      <w:rFonts w:ascii="Helvetica" w:hAnsi="Helvetica" w:cs="Helvetica"/>
                    </w:rPr>
                    <w:t>). We are back in action tomorrow at Clio.</w:t>
                  </w:r>
                </w:p>
              </w:tc>
            </w:tr>
            <w:tr w:rsidR="0015240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9320" w:type="dxa"/>
                  <w:tcBorders>
                    <w:top w:val="nil"/>
                    <w:left w:val="nil"/>
                    <w:bottom w:val="single" w:sz="8" w:space="0" w:color="BBC3D1"/>
                    <w:right w:val="nil"/>
                  </w:tcBorders>
                  <w:vAlign w:val="center"/>
                </w:tcPr>
                <w:p w:rsidR="00152402" w:rsidRDefault="0015240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</w:rPr>
                  </w:pPr>
                </w:p>
              </w:tc>
            </w:tr>
            <w:tr w:rsidR="0015240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93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52402" w:rsidRDefault="0015240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</w:rPr>
                  </w:pPr>
                  <w:proofErr w:type="gramStart"/>
                  <w:r>
                    <w:rPr>
                      <w:rFonts w:ascii="Helvetica" w:hAnsi="Helvetica" w:cs="Helvetica"/>
                    </w:rPr>
                    <w:t>end</w:t>
                  </w:r>
                  <w:proofErr w:type="gramEnd"/>
                  <w:r>
                    <w:rPr>
                      <w:rFonts w:ascii="Helvetica" w:hAnsi="Helvetica" w:cs="Helvetica"/>
                    </w:rPr>
                    <w:t xml:space="preserve"> check for </w:t>
                  </w:r>
                  <w:proofErr w:type="spellStart"/>
                  <w:r>
                    <w:rPr>
                      <w:rFonts w:ascii="Helvetica" w:hAnsi="Helvetica" w:cs="Helvetica"/>
                    </w:rPr>
                    <w:t>boxscores</w:t>
                  </w:r>
                  <w:proofErr w:type="spellEnd"/>
                </w:p>
                <w:p w:rsidR="00152402" w:rsidRDefault="0015240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</w:rPr>
                  </w:pPr>
                  <w:r>
                    <w:rPr>
                      <w:rFonts w:ascii="Helvetica" w:hAnsi="Helvetica" w:cs="Helvetica"/>
                      <w:noProof/>
                    </w:rPr>
                    <w:drawing>
                      <wp:inline distT="0" distB="0" distL="0" distR="0">
                        <wp:extent cx="1676400" cy="215900"/>
                        <wp:effectExtent l="0" t="0" r="0" b="1270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76400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5240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8820" w:type="dxa"/>
                  <w:tcBorders>
                    <w:top w:val="single" w:sz="8" w:space="0" w:color="A6B1C2"/>
                    <w:left w:val="single" w:sz="8" w:space="0" w:color="A6B1C2"/>
                    <w:bottom w:val="single" w:sz="8" w:space="0" w:color="A6B1C2"/>
                    <w:right w:val="single" w:sz="8" w:space="0" w:color="A6B1C2"/>
                  </w:tcBorders>
                  <w:shd w:val="clear" w:color="auto" w:fill="F9FBFC"/>
                  <w:tcMar>
                    <w:top w:w="240" w:type="nil"/>
                    <w:left w:w="240" w:type="nil"/>
                    <w:bottom w:w="240" w:type="nil"/>
                    <w:right w:w="240" w:type="nil"/>
                  </w:tcMar>
                  <w:vAlign w:val="center"/>
                </w:tcPr>
                <w:p w:rsidR="00152402" w:rsidRDefault="0015240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</w:rPr>
                  </w:pPr>
                  <w:hyperlink r:id="rId8" w:history="1">
                    <w:r>
                      <w:rPr>
                        <w:rFonts w:ascii="Helvetica" w:hAnsi="Helvetica" w:cs="Helvetica"/>
                        <w:color w:val="2B84D2"/>
                        <w:sz w:val="28"/>
                        <w:szCs w:val="28"/>
                      </w:rPr>
                      <w:t>Swartz Creek 4.30.18.docx</w:t>
                    </w:r>
                  </w:hyperlink>
                  <w:r>
                    <w:rPr>
                      <w:rFonts w:ascii="Helvetica" w:hAnsi="Helvetica" w:cs="Helvetica"/>
                    </w:rPr>
                    <w:t xml:space="preserve"> (23K)</w:t>
                  </w:r>
                </w:p>
              </w:tc>
            </w:tr>
            <w:tr w:rsidR="0015240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93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52402" w:rsidRDefault="0015240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</w:rPr>
                  </w:pPr>
                  <w:r>
                    <w:rPr>
                      <w:rFonts w:ascii="Helvetica" w:hAnsi="Helvetica" w:cs="Helvetica"/>
                      <w:noProof/>
                    </w:rPr>
                    <w:drawing>
                      <wp:inline distT="0" distB="0" distL="0" distR="0">
                        <wp:extent cx="12700" cy="12700"/>
                        <wp:effectExtent l="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5240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9320" w:type="dxa"/>
                  <w:tcBorders>
                    <w:top w:val="nil"/>
                    <w:left w:val="nil"/>
                    <w:bottom w:val="single" w:sz="8" w:space="0" w:color="BBC3D1"/>
                    <w:right w:val="nil"/>
                  </w:tcBorders>
                  <w:vAlign w:val="center"/>
                </w:tcPr>
                <w:p w:rsidR="00152402" w:rsidRDefault="0015240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</w:rPr>
                  </w:pPr>
                </w:p>
              </w:tc>
            </w:tr>
            <w:tr w:rsidR="0015240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93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52402" w:rsidRDefault="0015240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i/>
                      <w:iCs/>
                      <w:color w:val="A5B0C2"/>
                    </w:rPr>
                  </w:pPr>
                  <w:r>
                    <w:rPr>
                      <w:rFonts w:ascii="Helvetica" w:hAnsi="Helvetica" w:cs="Helvetica"/>
                      <w:i/>
                      <w:iCs/>
                      <w:color w:val="A5B0C2"/>
                    </w:rPr>
                    <w:t xml:space="preserve">Posted by Carrie </w:t>
                  </w:r>
                  <w:proofErr w:type="spellStart"/>
                  <w:r>
                    <w:rPr>
                      <w:rFonts w:ascii="Helvetica" w:hAnsi="Helvetica" w:cs="Helvetica"/>
                      <w:i/>
                      <w:iCs/>
                      <w:color w:val="A5B0C2"/>
                    </w:rPr>
                    <w:t>Rugenstein</w:t>
                  </w:r>
                  <w:proofErr w:type="spellEnd"/>
                  <w:r>
                    <w:rPr>
                      <w:rFonts w:ascii="Helvetica" w:hAnsi="Helvetica" w:cs="Helvetica"/>
                      <w:i/>
                      <w:iCs/>
                      <w:color w:val="A5B0C2"/>
                    </w:rPr>
                    <w:t xml:space="preserve"> </w:t>
                  </w:r>
                  <w:hyperlink r:id="rId10" w:history="1">
                    <w:r>
                      <w:rPr>
                        <w:rFonts w:ascii="Helvetica" w:hAnsi="Helvetica" w:cs="Helvetica"/>
                        <w:i/>
                        <w:iCs/>
                        <w:color w:val="386EFF"/>
                        <w:u w:val="single" w:color="386EFF"/>
                      </w:rPr>
                      <w:t>rugenstein@owosso.k12.mi.us</w:t>
                    </w:r>
                  </w:hyperlink>
                </w:p>
              </w:tc>
            </w:tr>
            <w:tr w:rsidR="0015240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9320" w:type="dxa"/>
                  <w:tcBorders>
                    <w:top w:val="nil"/>
                    <w:left w:val="nil"/>
                    <w:bottom w:val="single" w:sz="8" w:space="0" w:color="BBC3D1"/>
                    <w:right w:val="nil"/>
                  </w:tcBorders>
                  <w:vAlign w:val="center"/>
                </w:tcPr>
                <w:p w:rsidR="00152402" w:rsidRDefault="0015240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</w:rPr>
                  </w:pPr>
                </w:p>
              </w:tc>
            </w:tr>
            <w:tr w:rsidR="0015240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93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52402" w:rsidRDefault="0015240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</w:rPr>
                  </w:pPr>
                  <w:r>
                    <w:rPr>
                      <w:rFonts w:ascii="Helvetica" w:hAnsi="Helvetica" w:cs="Helvetica"/>
                    </w:rPr>
                    <w:t>END MAIN CONTENT TABLE</w:t>
                  </w:r>
                </w:p>
              </w:tc>
            </w:tr>
          </w:tbl>
          <w:p w:rsidR="00152402" w:rsidRDefault="0015240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</w:tbl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402"/>
    <w:rsid w:val="000C4F05"/>
    <w:rsid w:val="0015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24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40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24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40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hyperlink" Target="http://click.pressboxapp.net/wf/click?upn=MX-2FJDXaWU3guBM3pYIvpOBhznsPTrON4n2O7HXYBCOn6ahZcDv3F5VCJhEHqyP4I-2FKTv-2BQfS8jVDBNSowrCWslHbLPKQiW2KNU9F0hNksaETLdbUG53OgqaPCjECBKqNHFWEcmY2Dd-2BPQysZQnWEUw-3D-3D_4nbbzdQaJeTYIoOLOOajlLf56AQjhyqUd-2Fl91dnTypRDtUtKKFhwY9hiNRK518GtAc8alv7PS0Cz-2BjTGBkYlYN6F5pUOCNI9UpFTTOSWqSGtEIWNg0pF28q-2FGyD6SZHtKhxSQCrN9Wylorrwh-2F0aRoP37cWNUbrXNBZzZ2WaMGTeOXCmG0J9hl6FrAj0gbC6ON2ROtGFsAchMsLqtcv0CH2vqguEDK7vAfQBq5RM3AI-3D" TargetMode="External"/><Relationship Id="rId9" Type="http://schemas.openxmlformats.org/officeDocument/2006/relationships/image" Target="media/image4.png"/><Relationship Id="rId10" Type="http://schemas.openxmlformats.org/officeDocument/2006/relationships/hyperlink" Target="mailto:rugenstein@owosso.k12.mi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1031</Characters>
  <Application>Microsoft Macintosh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2018-05-01T02:24:00Z</dcterms:created>
  <dcterms:modified xsi:type="dcterms:W3CDTF">2018-05-01T02:24:00Z</dcterms:modified>
</cp:coreProperties>
</file>