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640" w:rsidRDefault="00E30640">
      <w:r>
        <w:rPr>
          <w:rFonts w:ascii="Arial" w:hAnsi="Arial" w:cs="Arial"/>
          <w:color w:val="000000"/>
          <w:shd w:val="clear" w:color="auto" w:fill="FFFFFF"/>
        </w:rPr>
        <w:t xml:space="preserve">Fenton used pressure defense to take down Owosso 81-30 at home. The Tigers were led by Sam Dillard with 30 points.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Ja'Hon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Bond added 20 points and 7 steals. The win moved Fenton's record to 2-0 on the season. </w:t>
      </w:r>
    </w:p>
    <w:sectPr w:rsidR="00E3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40"/>
    <w:rsid w:val="00E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AF9339-5EAA-7644-8E0E-0916324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2023-12-06T03:09:00Z</dcterms:created>
  <dcterms:modified xsi:type="dcterms:W3CDTF">2023-12-06T03:10:00Z</dcterms:modified>
</cp:coreProperties>
</file>