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39" w:rsidRPr="00A37039" w:rsidRDefault="00A37039" w:rsidP="00A37039">
      <w:pPr>
        <w:widowControl w:val="0"/>
        <w:tabs>
          <w:tab w:val="decimal" w:pos="1440"/>
          <w:tab w:val="left" w:pos="2160"/>
        </w:tabs>
        <w:spacing w:after="0" w:line="240" w:lineRule="auto"/>
        <w:ind w:left="720" w:hanging="720"/>
        <w:jc w:val="center"/>
        <w:rPr>
          <w:rFonts w:ascii="Times New Roman" w:hAnsi="Times New Roman" w:cs="Times New Roman"/>
          <w:b/>
          <w:i/>
          <w:sz w:val="28"/>
          <w:szCs w:val="28"/>
          <w:u w:val="single"/>
        </w:rPr>
      </w:pPr>
      <w:r w:rsidRPr="00A37039">
        <w:rPr>
          <w:rFonts w:ascii="Times New Roman" w:hAnsi="Times New Roman" w:cs="Times New Roman"/>
          <w:b/>
          <w:i/>
          <w:sz w:val="28"/>
          <w:szCs w:val="28"/>
          <w:u w:val="single"/>
        </w:rPr>
        <w:t>HOCKEY BY-LAWS</w:t>
      </w:r>
    </w:p>
    <w:p w:rsidR="00A37039" w:rsidRPr="00A37039" w:rsidRDefault="00A37039" w:rsidP="00A37039">
      <w:pPr>
        <w:widowControl w:val="0"/>
        <w:tabs>
          <w:tab w:val="decimal" w:pos="1440"/>
          <w:tab w:val="left" w:pos="2160"/>
        </w:tabs>
        <w:spacing w:after="0" w:line="240" w:lineRule="auto"/>
        <w:ind w:left="720" w:hanging="720"/>
        <w:jc w:val="center"/>
        <w:rPr>
          <w:rFonts w:ascii="Times New Roman" w:hAnsi="Times New Roman" w:cs="Times New Roman"/>
          <w:i/>
          <w:sz w:val="28"/>
          <w:szCs w:val="28"/>
          <w:u w:val="single"/>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Each team in the league will play a home and away game with each league opponent. The administrator in charge of hockey will distribute the league schedule.</w:t>
      </w:r>
    </w:p>
    <w:p w:rsidR="00A37039" w:rsidRPr="00A37039" w:rsidRDefault="00A37039" w:rsidP="00A37039">
      <w:pPr>
        <w:spacing w:after="0" w:line="240" w:lineRule="auto"/>
        <w:ind w:hanging="630"/>
        <w:rPr>
          <w:rFonts w:ascii="Times New Roman" w:hAnsi="Times New Roman" w:cs="Times New Roman"/>
          <w:sz w:val="28"/>
          <w:szCs w:val="28"/>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The home team secures the ice and contracts with the visiting team for time and place of each home game. The ice bill will be the responsibility of the home team.</w:t>
      </w:r>
    </w:p>
    <w:p w:rsidR="00A37039" w:rsidRPr="00A37039" w:rsidRDefault="00A37039" w:rsidP="00A37039">
      <w:pPr>
        <w:spacing w:after="0" w:line="240" w:lineRule="auto"/>
        <w:ind w:hanging="630"/>
        <w:rPr>
          <w:rFonts w:ascii="Times New Roman" w:hAnsi="Times New Roman" w:cs="Times New Roman"/>
          <w:sz w:val="28"/>
          <w:szCs w:val="28"/>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Each school is responsible for providing to the official’s assignor their home schedule, including date, time, arena, and opponent. Any changes or cancellations from that schedule are the responsibility of the home team.</w:t>
      </w:r>
    </w:p>
    <w:p w:rsidR="00A37039" w:rsidRPr="00A37039" w:rsidRDefault="00A37039" w:rsidP="00A37039">
      <w:pPr>
        <w:spacing w:after="0" w:line="240" w:lineRule="auto"/>
        <w:ind w:hanging="630"/>
        <w:rPr>
          <w:rFonts w:ascii="Times New Roman" w:hAnsi="Times New Roman" w:cs="Times New Roman"/>
          <w:sz w:val="28"/>
          <w:szCs w:val="28"/>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proofErr w:type="gramStart"/>
      <w:r w:rsidRPr="00A37039">
        <w:rPr>
          <w:rFonts w:ascii="Times New Roman" w:hAnsi="Times New Roman" w:cs="Times New Roman"/>
          <w:sz w:val="28"/>
          <w:szCs w:val="28"/>
        </w:rPr>
        <w:t>Officials</w:t>
      </w:r>
      <w:proofErr w:type="gramEnd"/>
      <w:r w:rsidRPr="00A37039">
        <w:rPr>
          <w:rFonts w:ascii="Times New Roman" w:hAnsi="Times New Roman" w:cs="Times New Roman"/>
          <w:sz w:val="28"/>
          <w:szCs w:val="28"/>
        </w:rPr>
        <w:t xml:space="preserve"> fees will be paid by the home team (check or voucher).</w:t>
      </w:r>
    </w:p>
    <w:p w:rsidR="00A37039" w:rsidRPr="00A37039" w:rsidRDefault="00A37039" w:rsidP="00A37039">
      <w:pPr>
        <w:spacing w:after="0" w:line="240" w:lineRule="auto"/>
        <w:ind w:hanging="630"/>
        <w:rPr>
          <w:rFonts w:ascii="Times New Roman" w:hAnsi="Times New Roman" w:cs="Times New Roman"/>
          <w:sz w:val="28"/>
          <w:szCs w:val="28"/>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Off ice officials including announcer, scorer, clock operator, and goal judges are the responsibility of the home team.</w:t>
      </w:r>
    </w:p>
    <w:p w:rsidR="00A37039" w:rsidRPr="00A37039" w:rsidRDefault="00A37039" w:rsidP="00A37039">
      <w:pPr>
        <w:spacing w:after="0" w:line="240" w:lineRule="auto"/>
        <w:ind w:hanging="630"/>
        <w:rPr>
          <w:rFonts w:ascii="Times New Roman" w:hAnsi="Times New Roman" w:cs="Times New Roman"/>
          <w:sz w:val="28"/>
          <w:szCs w:val="28"/>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The home team is responsible for providing a trainer or emergency responder.</w:t>
      </w:r>
    </w:p>
    <w:p w:rsidR="00A37039" w:rsidRPr="00A37039" w:rsidRDefault="00A37039" w:rsidP="00A37039">
      <w:p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 xml:space="preserve">  </w:t>
      </w: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The home team will provide the ticket taker and manages the gate receipts. Ticket prices will reflect the set price of the league for home varsity contests.</w:t>
      </w:r>
    </w:p>
    <w:p w:rsidR="00A37039" w:rsidRPr="00A37039" w:rsidRDefault="00A37039" w:rsidP="00A37039">
      <w:pPr>
        <w:spacing w:after="0" w:line="240" w:lineRule="auto"/>
        <w:ind w:hanging="630"/>
        <w:rPr>
          <w:rFonts w:ascii="Times New Roman" w:hAnsi="Times New Roman" w:cs="Times New Roman"/>
          <w:sz w:val="28"/>
          <w:szCs w:val="28"/>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The home team will provide a minimum of twenty pucks for each team.</w:t>
      </w:r>
    </w:p>
    <w:p w:rsidR="00A37039" w:rsidRPr="00A37039" w:rsidRDefault="00A37039" w:rsidP="00A37039">
      <w:pPr>
        <w:spacing w:after="0" w:line="240" w:lineRule="auto"/>
        <w:ind w:hanging="630"/>
        <w:rPr>
          <w:rFonts w:ascii="Times New Roman" w:hAnsi="Times New Roman" w:cs="Times New Roman"/>
          <w:sz w:val="28"/>
          <w:szCs w:val="28"/>
        </w:rPr>
      </w:pPr>
    </w:p>
    <w:p w:rsidR="00A37039" w:rsidRPr="00A37039" w:rsidRDefault="00A37039" w:rsidP="00A37039">
      <w:pPr>
        <w:numPr>
          <w:ilvl w:val="0"/>
          <w:numId w:val="3"/>
        </w:num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At the conclusion of a tie game, the teams will play one eight-minute sudden victory overtime period. If the game remains tied, both teams will receive a tie in the standings.</w:t>
      </w:r>
    </w:p>
    <w:p w:rsidR="00A37039" w:rsidRPr="00A37039" w:rsidRDefault="00A37039" w:rsidP="00A37039">
      <w:pPr>
        <w:spacing w:after="0" w:line="240" w:lineRule="auto"/>
        <w:ind w:hanging="630"/>
        <w:rPr>
          <w:rFonts w:ascii="Times New Roman" w:hAnsi="Times New Roman" w:cs="Times New Roman"/>
          <w:sz w:val="28"/>
          <w:szCs w:val="28"/>
        </w:rPr>
      </w:pPr>
      <w:r w:rsidRPr="00A37039">
        <w:rPr>
          <w:rFonts w:ascii="Times New Roman" w:hAnsi="Times New Roman" w:cs="Times New Roman"/>
          <w:sz w:val="28"/>
          <w:szCs w:val="28"/>
        </w:rPr>
        <w:t xml:space="preserve">  </w:t>
      </w:r>
    </w:p>
    <w:p w:rsidR="00A37039" w:rsidRPr="00A37039" w:rsidRDefault="00A37039" w:rsidP="00A37039">
      <w:pPr>
        <w:pStyle w:val="ListParagraph"/>
        <w:numPr>
          <w:ilvl w:val="0"/>
          <w:numId w:val="3"/>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The League Hockey All-League Selection Meeting will be held at a time and place to be determined by the athletic director in charge.</w:t>
      </w:r>
    </w:p>
    <w:p w:rsidR="00A37039" w:rsidRPr="00A37039" w:rsidRDefault="00A37039" w:rsidP="00A37039">
      <w:pPr>
        <w:pStyle w:val="BodyTextIndent2"/>
        <w:tabs>
          <w:tab w:val="left" w:pos="720"/>
        </w:tabs>
        <w:spacing w:after="0" w:line="240" w:lineRule="auto"/>
        <w:ind w:left="720" w:hanging="720"/>
        <w:rPr>
          <w:rFonts w:ascii="Times New Roman" w:hAnsi="Times New Roman" w:cs="Times New Roman"/>
          <w:sz w:val="28"/>
          <w:szCs w:val="28"/>
        </w:rPr>
      </w:pPr>
    </w:p>
    <w:p w:rsidR="00A37039" w:rsidRPr="00A37039" w:rsidRDefault="00A37039" w:rsidP="00A37039">
      <w:pPr>
        <w:spacing w:after="0" w:line="240" w:lineRule="auto"/>
        <w:ind w:left="360" w:hanging="360"/>
        <w:rPr>
          <w:rFonts w:ascii="Times New Roman" w:hAnsi="Times New Roman" w:cs="Times New Roman"/>
          <w:sz w:val="28"/>
          <w:szCs w:val="28"/>
        </w:rPr>
      </w:pPr>
      <w:r w:rsidRPr="00A37039">
        <w:rPr>
          <w:rFonts w:ascii="Times New Roman" w:hAnsi="Times New Roman" w:cs="Times New Roman"/>
          <w:sz w:val="28"/>
          <w:szCs w:val="28"/>
        </w:rPr>
        <w:t>11.</w:t>
      </w:r>
      <w:r w:rsidRPr="00A37039">
        <w:rPr>
          <w:rFonts w:ascii="Times New Roman" w:hAnsi="Times New Roman" w:cs="Times New Roman"/>
          <w:sz w:val="28"/>
          <w:szCs w:val="28"/>
        </w:rPr>
        <w:tab/>
      </w:r>
      <w:r w:rsidRPr="00A37039">
        <w:rPr>
          <w:rFonts w:ascii="Times New Roman" w:hAnsi="Times New Roman" w:cs="Times New Roman"/>
          <w:sz w:val="28"/>
          <w:szCs w:val="28"/>
        </w:rPr>
        <w:tab/>
        <w:t>ALL-LEAGUE SELECTION PROCEDURES</w:t>
      </w:r>
    </w:p>
    <w:p w:rsidR="00A37039" w:rsidRPr="00A37039" w:rsidRDefault="00A37039" w:rsidP="00A37039">
      <w:pPr>
        <w:numPr>
          <w:ilvl w:val="0"/>
          <w:numId w:val="4"/>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Each head coach shall be provided with a nomination ballot prior to the last game of the season.</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numPr>
          <w:ilvl w:val="0"/>
          <w:numId w:val="4"/>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lastRenderedPageBreak/>
        <w:t>The nomination ballot shall show and provide an indicated space for each specified position for which the players are to be selected. Space shall further be provided to accommodate the nominee’s jersey number, position information and grade.</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numPr>
          <w:ilvl w:val="0"/>
          <w:numId w:val="4"/>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 xml:space="preserve">Each head coach shall place in nomination, by means of said ballot, only players from his own squad. Each coach shall place in nomination only those members who deserve such an honor. </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numPr>
          <w:ilvl w:val="0"/>
          <w:numId w:val="4"/>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A meeting shall be held following the last scheduled game of the season. The League shall specify the time and the location of this meeting. All proceedings of these meetings shall be under the supervision of the athletic director assigned by the League. The purpose of this meeting is:</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numPr>
          <w:ilvl w:val="0"/>
          <w:numId w:val="5"/>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Each head coach is to have his own copy of the composite listing of nominees showing position nominated by jersey number, position information, grade, and school represented.</w:t>
      </w:r>
    </w:p>
    <w:p w:rsidR="00A37039" w:rsidRPr="00A37039" w:rsidRDefault="00A37039" w:rsidP="00A37039">
      <w:pPr>
        <w:spacing w:after="0" w:line="240" w:lineRule="auto"/>
        <w:ind w:left="720"/>
        <w:rPr>
          <w:rFonts w:ascii="Times New Roman" w:hAnsi="Times New Roman" w:cs="Times New Roman"/>
          <w:sz w:val="28"/>
          <w:szCs w:val="28"/>
        </w:rPr>
      </w:pPr>
    </w:p>
    <w:p w:rsidR="00A37039" w:rsidRPr="00A37039" w:rsidRDefault="00A37039" w:rsidP="00A37039">
      <w:pPr>
        <w:numPr>
          <w:ilvl w:val="0"/>
          <w:numId w:val="5"/>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Each head coach will have the opportunity to talk about his nominations, if he so chooses.</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numPr>
          <w:ilvl w:val="0"/>
          <w:numId w:val="5"/>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Each head coach will be furnished with a voting ballot for All-League positions of 6 forwards, 4 defense and 2 goalies.</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pStyle w:val="BodyTextIndent"/>
        <w:numPr>
          <w:ilvl w:val="0"/>
          <w:numId w:val="4"/>
        </w:numPr>
        <w:spacing w:after="0"/>
        <w:rPr>
          <w:sz w:val="28"/>
          <w:szCs w:val="28"/>
        </w:rPr>
      </w:pPr>
      <w:r w:rsidRPr="00A37039">
        <w:rPr>
          <w:sz w:val="28"/>
          <w:szCs w:val="28"/>
        </w:rPr>
        <w:t>The voting ballot shall show and provide an indicated space for each specified position.</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numPr>
          <w:ilvl w:val="0"/>
          <w:numId w:val="6"/>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Each voting coach must vote for a player at every position shown on the ballot unless there are not enough opponents nominated to fill the spaces. He must then indicate this.</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pStyle w:val="ListParagraph"/>
        <w:numPr>
          <w:ilvl w:val="0"/>
          <w:numId w:val="6"/>
        </w:numPr>
        <w:spacing w:after="0" w:line="240" w:lineRule="auto"/>
        <w:rPr>
          <w:rFonts w:ascii="Times New Roman" w:hAnsi="Times New Roman" w:cs="Times New Roman"/>
          <w:sz w:val="28"/>
          <w:szCs w:val="28"/>
        </w:rPr>
      </w:pPr>
      <w:r w:rsidRPr="00A37039">
        <w:rPr>
          <w:rFonts w:ascii="Times New Roman" w:hAnsi="Times New Roman" w:cs="Times New Roman"/>
          <w:sz w:val="28"/>
          <w:szCs w:val="28"/>
        </w:rPr>
        <w:t>A coach is entitled to vote for only opposing players. Coaches will rank order their selection of players according to the following positions:</w:t>
      </w:r>
    </w:p>
    <w:p w:rsidR="00A37039" w:rsidRPr="00A37039" w:rsidRDefault="00A37039" w:rsidP="00A37039">
      <w:pPr>
        <w:pStyle w:val="Heading4"/>
        <w:spacing w:before="200" w:after="0"/>
        <w:jc w:val="center"/>
        <w:rPr>
          <w:b w:val="0"/>
          <w:u w:val="single"/>
        </w:rPr>
      </w:pPr>
      <w:r w:rsidRPr="00A37039">
        <w:rPr>
          <w:b w:val="0"/>
          <w:u w:val="single"/>
        </w:rPr>
        <w:lastRenderedPageBreak/>
        <w:t>6 Forward Positions</w:t>
      </w:r>
    </w:p>
    <w:p w:rsidR="00A37039" w:rsidRPr="00A37039" w:rsidRDefault="00A37039" w:rsidP="00A37039">
      <w:pPr>
        <w:pStyle w:val="Heading4"/>
        <w:spacing w:after="0"/>
        <w:jc w:val="center"/>
        <w:rPr>
          <w:b w:val="0"/>
        </w:rPr>
      </w:pPr>
      <w:r w:rsidRPr="00A37039">
        <w:rPr>
          <w:b w:val="0"/>
        </w:rPr>
        <w:t>6 points to 1 point – forwards</w:t>
      </w:r>
    </w:p>
    <w:p w:rsidR="00A37039" w:rsidRPr="00A37039" w:rsidRDefault="00A37039" w:rsidP="00A37039">
      <w:pPr>
        <w:pStyle w:val="Heading4"/>
        <w:spacing w:after="0"/>
        <w:jc w:val="center"/>
        <w:rPr>
          <w:b w:val="0"/>
          <w:u w:val="single"/>
        </w:rPr>
      </w:pPr>
      <w:r w:rsidRPr="00A37039">
        <w:rPr>
          <w:b w:val="0"/>
          <w:u w:val="single"/>
        </w:rPr>
        <w:t>4 Defense Positions</w:t>
      </w:r>
    </w:p>
    <w:p w:rsidR="00A37039" w:rsidRPr="00A37039" w:rsidRDefault="00A37039" w:rsidP="00A37039">
      <w:pPr>
        <w:pStyle w:val="Heading4"/>
        <w:spacing w:after="0"/>
        <w:jc w:val="center"/>
        <w:rPr>
          <w:b w:val="0"/>
        </w:rPr>
      </w:pPr>
      <w:r w:rsidRPr="00A37039">
        <w:rPr>
          <w:b w:val="0"/>
        </w:rPr>
        <w:t>4 points to 1 point – defensemen</w:t>
      </w:r>
    </w:p>
    <w:p w:rsidR="00A37039" w:rsidRPr="00A37039" w:rsidRDefault="00A37039" w:rsidP="00A37039">
      <w:pPr>
        <w:pStyle w:val="Heading4"/>
        <w:spacing w:after="0"/>
        <w:jc w:val="center"/>
        <w:rPr>
          <w:b w:val="0"/>
          <w:u w:val="single"/>
        </w:rPr>
      </w:pPr>
      <w:r w:rsidRPr="00A37039">
        <w:rPr>
          <w:b w:val="0"/>
          <w:u w:val="single"/>
        </w:rPr>
        <w:t>2 Goalies</w:t>
      </w:r>
    </w:p>
    <w:p w:rsidR="00A37039" w:rsidRPr="00A37039" w:rsidRDefault="00A37039" w:rsidP="00A37039">
      <w:pPr>
        <w:pStyle w:val="Heading4"/>
        <w:spacing w:after="0"/>
        <w:jc w:val="center"/>
        <w:rPr>
          <w:b w:val="0"/>
          <w:u w:val="single"/>
        </w:rPr>
      </w:pPr>
      <w:r w:rsidRPr="00A37039">
        <w:rPr>
          <w:b w:val="0"/>
        </w:rPr>
        <w:t>2 points to 1 point - goalies</w:t>
      </w:r>
    </w:p>
    <w:p w:rsidR="00A37039" w:rsidRPr="00A37039" w:rsidRDefault="00A37039" w:rsidP="00A37039">
      <w:pPr>
        <w:pStyle w:val="Heading2"/>
        <w:spacing w:after="0"/>
        <w:ind w:left="2160"/>
        <w:rPr>
          <w:rFonts w:ascii="Times New Roman" w:hAnsi="Times New Roman" w:cs="Times New Roman"/>
          <w:b w:val="0"/>
        </w:rPr>
      </w:pPr>
      <w:r w:rsidRPr="00A37039">
        <w:rPr>
          <w:rFonts w:ascii="Times New Roman" w:hAnsi="Times New Roman" w:cs="Times New Roman"/>
          <w:b w:val="0"/>
        </w:rPr>
        <w:t>The highest point number referring to first choice players shall be placed according to total points accumulations in voting. The player(s) receiving the highest point totals at their respective position(s) on the ballot shall receive All-League recognition. In case of ties in point totals which would determine All-League selection for the last position available, all players tied for that position would be included in a vote off by coaches not involved in the tie. Players receiving votes but not making All-League will receive honorable mention. Coaches will be given one wild card pick.</w:t>
      </w:r>
    </w:p>
    <w:p w:rsidR="00A37039" w:rsidRPr="00A37039" w:rsidRDefault="00A37039" w:rsidP="00A37039">
      <w:pPr>
        <w:spacing w:after="0" w:line="240" w:lineRule="auto"/>
        <w:rPr>
          <w:rFonts w:ascii="Times New Roman" w:hAnsi="Times New Roman" w:cs="Times New Roman"/>
          <w:sz w:val="28"/>
          <w:szCs w:val="28"/>
        </w:rPr>
      </w:pPr>
    </w:p>
    <w:p w:rsidR="00A37039" w:rsidRPr="00A37039" w:rsidRDefault="00A37039" w:rsidP="00A37039">
      <w:pPr>
        <w:pStyle w:val="BodyText2"/>
        <w:numPr>
          <w:ilvl w:val="0"/>
          <w:numId w:val="6"/>
        </w:numPr>
        <w:tabs>
          <w:tab w:val="clear" w:pos="288"/>
        </w:tabs>
        <w:rPr>
          <w:sz w:val="28"/>
          <w:szCs w:val="28"/>
        </w:rPr>
      </w:pPr>
      <w:r w:rsidRPr="00A37039">
        <w:rPr>
          <w:sz w:val="28"/>
          <w:szCs w:val="28"/>
        </w:rPr>
        <w:t>The voting ballots are to be completed according to specifications, and turned into the League Athletic Director at the conclusion of the meeting.</w:t>
      </w:r>
    </w:p>
    <w:p w:rsidR="00A37039" w:rsidRPr="00A37039" w:rsidRDefault="00A37039" w:rsidP="00A37039">
      <w:pPr>
        <w:pStyle w:val="BodyText2"/>
        <w:rPr>
          <w:sz w:val="28"/>
          <w:szCs w:val="28"/>
        </w:rPr>
      </w:pPr>
    </w:p>
    <w:p w:rsidR="00A37039" w:rsidRPr="00A37039" w:rsidRDefault="00A37039" w:rsidP="00A37039">
      <w:pPr>
        <w:pStyle w:val="BodyText2"/>
        <w:numPr>
          <w:ilvl w:val="0"/>
          <w:numId w:val="6"/>
        </w:numPr>
        <w:tabs>
          <w:tab w:val="clear" w:pos="288"/>
        </w:tabs>
        <w:rPr>
          <w:sz w:val="28"/>
          <w:szCs w:val="28"/>
        </w:rPr>
      </w:pPr>
      <w:r w:rsidRPr="00A37039">
        <w:rPr>
          <w:sz w:val="28"/>
          <w:szCs w:val="28"/>
        </w:rPr>
        <w:t>Once ballots are turned in, they cannot be altered unless the League commissioner determines an error in procedures.</w:t>
      </w:r>
    </w:p>
    <w:p w:rsidR="00A37039" w:rsidRPr="00A37039" w:rsidRDefault="00A37039" w:rsidP="00A37039">
      <w:pPr>
        <w:pStyle w:val="BodyText2"/>
        <w:rPr>
          <w:sz w:val="28"/>
          <w:szCs w:val="28"/>
        </w:rPr>
      </w:pPr>
    </w:p>
    <w:p w:rsidR="00A37039" w:rsidRPr="00A37039" w:rsidRDefault="00A37039" w:rsidP="00A37039">
      <w:pPr>
        <w:pStyle w:val="BodyText2"/>
        <w:numPr>
          <w:ilvl w:val="0"/>
          <w:numId w:val="8"/>
        </w:numPr>
        <w:tabs>
          <w:tab w:val="clear" w:pos="288"/>
          <w:tab w:val="clear" w:pos="1440"/>
          <w:tab w:val="decimal" w:pos="720"/>
        </w:tabs>
        <w:ind w:hanging="1080"/>
        <w:rPr>
          <w:bCs/>
          <w:sz w:val="28"/>
          <w:szCs w:val="28"/>
        </w:rPr>
      </w:pPr>
      <w:r w:rsidRPr="00A37039">
        <w:rPr>
          <w:bCs/>
          <w:sz w:val="28"/>
          <w:szCs w:val="28"/>
        </w:rPr>
        <w:t>Flint Metro League will follow all the MHSAA Rules.</w:t>
      </w:r>
    </w:p>
    <w:p w:rsidR="00A37039" w:rsidRDefault="00A37039" w:rsidP="002B1547">
      <w:pPr>
        <w:spacing w:after="0" w:line="240" w:lineRule="auto"/>
        <w:jc w:val="center"/>
        <w:rPr>
          <w:rFonts w:ascii="Times New Roman" w:hAnsi="Times New Roman" w:cs="Times New Roman"/>
          <w:b/>
          <w:sz w:val="28"/>
          <w:szCs w:val="28"/>
        </w:rPr>
      </w:pPr>
    </w:p>
    <w:p w:rsidR="002B1547" w:rsidRDefault="002B1547" w:rsidP="002B15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PERTINENT GENERAL BYLAWS FOR </w:t>
      </w:r>
      <w:proofErr w:type="gramStart"/>
      <w:r>
        <w:rPr>
          <w:rFonts w:ascii="Times New Roman" w:hAnsi="Times New Roman" w:cs="Times New Roman"/>
          <w:b/>
          <w:sz w:val="28"/>
          <w:szCs w:val="28"/>
        </w:rPr>
        <w:t>ALL  F.M.L</w:t>
      </w:r>
      <w:proofErr w:type="gramEnd"/>
      <w:r>
        <w:rPr>
          <w:rFonts w:ascii="Times New Roman" w:hAnsi="Times New Roman" w:cs="Times New Roman"/>
          <w:b/>
          <w:sz w:val="28"/>
          <w:szCs w:val="28"/>
        </w:rPr>
        <w:t>. SPORTS</w:t>
      </w:r>
    </w:p>
    <w:p w:rsidR="002B1547" w:rsidRPr="00F44A43" w:rsidRDefault="002B1547" w:rsidP="002B1547">
      <w:pPr>
        <w:spacing w:after="0" w:line="240" w:lineRule="auto"/>
        <w:jc w:val="center"/>
        <w:rPr>
          <w:rFonts w:ascii="Times New Roman" w:hAnsi="Times New Roman" w:cs="Times New Roman"/>
          <w:b/>
          <w:sz w:val="28"/>
          <w:szCs w:val="28"/>
        </w:rPr>
      </w:pPr>
    </w:p>
    <w:p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9.</w:t>
      </w:r>
      <w:r w:rsidRPr="002D3D39">
        <w:rPr>
          <w:rFonts w:ascii="Times New Roman" w:hAnsi="Times New Roman" w:cs="Times New Roman"/>
          <w:sz w:val="28"/>
          <w:szCs w:val="28"/>
        </w:rPr>
        <w:tab/>
        <w:t>Each school may regulate its own pre-game ticket sales to its own students for home games.</w:t>
      </w:r>
    </w:p>
    <w:p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p>
    <w:p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10.</w:t>
      </w:r>
      <w:r w:rsidRPr="002D3D39">
        <w:rPr>
          <w:rFonts w:ascii="Times New Roman" w:hAnsi="Times New Roman" w:cs="Times New Roman"/>
          <w:sz w:val="28"/>
          <w:szCs w:val="28"/>
        </w:rPr>
        <w:tab/>
        <w:t>Team rosters and uniform numbers are to be sent to League member schools in football, basketball, hockey, volleyball, and soccer.</w:t>
      </w:r>
    </w:p>
    <w:p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12.</w:t>
      </w:r>
      <w:r w:rsidRPr="00F44A43">
        <w:rPr>
          <w:rFonts w:ascii="Times New Roman" w:hAnsi="Times New Roman" w:cs="Times New Roman"/>
          <w:sz w:val="28"/>
          <w:szCs w:val="28"/>
        </w:rPr>
        <w:tab/>
        <w:t xml:space="preserve">In case of a school being closed due to inclement weather, all non-varsity </w:t>
      </w:r>
      <w:r w:rsidRPr="00F44A43">
        <w:rPr>
          <w:rFonts w:ascii="Times New Roman" w:hAnsi="Times New Roman" w:cs="Times New Roman"/>
          <w:sz w:val="28"/>
          <w:szCs w:val="28"/>
        </w:rPr>
        <w:lastRenderedPageBreak/>
        <w:t>events may be postponed or canceled.  The playing of all varsity or combined varsity and JV matches will be determined by the athletic director and administration of the schools involved.</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15.</w:t>
      </w:r>
      <w:r w:rsidRPr="00F44A43">
        <w:rPr>
          <w:rFonts w:ascii="Times New Roman" w:hAnsi="Times New Roman" w:cs="Times New Roman"/>
          <w:sz w:val="28"/>
          <w:szCs w:val="28"/>
        </w:rPr>
        <w:tab/>
        <w:t>Noise making devices, including the human voice, will not be allowed to be used in an unsportsmanlike manner.  The home team management will have the right to remove any such object, or person, from the sporting activity.</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16.</w:t>
      </w:r>
      <w:r w:rsidRPr="00F44A43">
        <w:rPr>
          <w:rFonts w:ascii="Times New Roman" w:hAnsi="Times New Roman" w:cs="Times New Roman"/>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17.</w:t>
      </w:r>
      <w:r w:rsidRPr="00F44A43">
        <w:rPr>
          <w:rFonts w:ascii="Times New Roman" w:hAnsi="Times New Roman" w:cs="Times New Roman"/>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18.</w:t>
      </w:r>
      <w:r w:rsidRPr="00F44A43">
        <w:rPr>
          <w:rFonts w:ascii="Times New Roman" w:hAnsi="Times New Roman" w:cs="Times New Roman"/>
          <w:sz w:val="28"/>
          <w:szCs w:val="28"/>
        </w:rPr>
        <w:tab/>
        <w:t>Home school will contact league-approved media to report contest results.</w:t>
      </w:r>
    </w:p>
    <w:p w:rsidR="002B1547" w:rsidRPr="00F44A43" w:rsidRDefault="002B1547" w:rsidP="002B1547">
      <w:pPr>
        <w:widowControl w:val="0"/>
        <w:tabs>
          <w:tab w:val="left" w:pos="720"/>
        </w:tabs>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Pr="00F44A43">
        <w:rPr>
          <w:rFonts w:ascii="Times New Roman" w:hAnsi="Times New Roman" w:cs="Times New Roman"/>
          <w:sz w:val="28"/>
          <w:szCs w:val="28"/>
        </w:rPr>
        <w:t>Grievance and Protest Procedure:</w:t>
      </w:r>
    </w:p>
    <w:p w:rsidR="002B1547" w:rsidRPr="00F44A43" w:rsidRDefault="002B1547" w:rsidP="002B1547">
      <w:pPr>
        <w:widowControl w:val="0"/>
        <w:tabs>
          <w:tab w:val="left" w:pos="7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A.</w:t>
      </w:r>
      <w:r w:rsidRPr="00F44A43">
        <w:rPr>
          <w:rFonts w:ascii="Times New Roman" w:hAnsi="Times New Roman" w:cs="Times New Roman"/>
          <w:sz w:val="28"/>
          <w:szCs w:val="28"/>
        </w:rPr>
        <w:tab/>
        <w:t>All protests must use the following procedure:</w:t>
      </w:r>
    </w:p>
    <w:p w:rsidR="002B1547" w:rsidRPr="00F44A43" w:rsidRDefault="002B1547" w:rsidP="002B1547">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F44A43">
        <w:rPr>
          <w:rFonts w:ascii="Times New Roman" w:hAnsi="Times New Roman" w:cs="Times New Roman"/>
          <w:sz w:val="28"/>
          <w:szCs w:val="28"/>
        </w:rPr>
        <w:tab/>
        <w:t xml:space="preserve">   1.</w:t>
      </w:r>
      <w:r w:rsidRPr="00F44A43">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2B1547" w:rsidRPr="00F44A43" w:rsidRDefault="002B1547" w:rsidP="002B1547">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B.</w:t>
      </w:r>
      <w:r w:rsidRPr="00F44A43">
        <w:rPr>
          <w:rFonts w:ascii="Times New Roman" w:hAnsi="Times New Roman" w:cs="Times New Roman"/>
          <w:sz w:val="28"/>
          <w:szCs w:val="28"/>
        </w:rPr>
        <w:tab/>
        <w:t>Courses of action possible when a violation is determined and a protest is upheld include:</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lastRenderedPageBreak/>
        <w:t>1.</w:t>
      </w:r>
      <w:r w:rsidRPr="00F44A43">
        <w:rPr>
          <w:rFonts w:ascii="Times New Roman" w:hAnsi="Times New Roman" w:cs="Times New Roman"/>
          <w:sz w:val="28"/>
          <w:szCs w:val="28"/>
        </w:rPr>
        <w:tab/>
        <w:t>Letter of censure (duplicate will be sent to each member school and any game official who may have been involved)</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Forfeiture of League contest(s)</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Probation for one year in the sport involved</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4.</w:t>
      </w:r>
      <w:r w:rsidRPr="00F44A43">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5.</w:t>
      </w:r>
      <w:r w:rsidRPr="00F44A43">
        <w:rPr>
          <w:rFonts w:ascii="Times New Roman" w:hAnsi="Times New Roman" w:cs="Times New Roman"/>
          <w:sz w:val="28"/>
          <w:szCs w:val="28"/>
        </w:rPr>
        <w:tab/>
        <w:t>Other courses of action as deemed appropriate to the violation</w:t>
      </w:r>
    </w:p>
    <w:p w:rsidR="002B1547" w:rsidRDefault="002B1547" w:rsidP="002B1547">
      <w:pPr>
        <w:pStyle w:val="BodyText2"/>
        <w:tabs>
          <w:tab w:val="clear" w:pos="288"/>
          <w:tab w:val="clear" w:pos="1440"/>
          <w:tab w:val="decimal" w:pos="2880"/>
          <w:tab w:val="left" w:pos="4320"/>
        </w:tabs>
        <w:rPr>
          <w:sz w:val="28"/>
          <w:szCs w:val="28"/>
        </w:rPr>
      </w:pPr>
      <w:r w:rsidRPr="00F44A43">
        <w:rPr>
          <w:sz w:val="28"/>
          <w:szCs w:val="28"/>
        </w:rPr>
        <w:t>C.</w:t>
      </w:r>
      <w:r w:rsidRPr="00F44A43">
        <w:rPr>
          <w:sz w:val="28"/>
          <w:szCs w:val="28"/>
        </w:rPr>
        <w:tab/>
        <w:t xml:space="preserve">All contests in which an ineligible player or players are used shall be forfeited and the score </w:t>
      </w:r>
      <w:proofErr w:type="gramStart"/>
      <w:r w:rsidRPr="00F44A43">
        <w:rPr>
          <w:sz w:val="28"/>
          <w:szCs w:val="28"/>
        </w:rPr>
        <w:t>be</w:t>
      </w:r>
      <w:proofErr w:type="gramEnd"/>
      <w:r w:rsidRPr="00F44A43">
        <w:rPr>
          <w:sz w:val="28"/>
          <w:szCs w:val="28"/>
        </w:rPr>
        <w:t xml:space="preserve"> that of a forfeited contest.  This includes League championship tournaments.</w:t>
      </w:r>
    </w:p>
    <w:p w:rsidR="002B1547" w:rsidRPr="00F44A43" w:rsidRDefault="002B1547" w:rsidP="002B1547">
      <w:pPr>
        <w:pStyle w:val="BodyText2"/>
        <w:tabs>
          <w:tab w:val="clear" w:pos="288"/>
          <w:tab w:val="clear" w:pos="1440"/>
          <w:tab w:val="decimal" w:pos="2880"/>
          <w:tab w:val="left" w:pos="4320"/>
        </w:tabs>
        <w:rPr>
          <w:sz w:val="28"/>
          <w:szCs w:val="28"/>
        </w:rPr>
      </w:pPr>
    </w:p>
    <w:p w:rsidR="002B1547" w:rsidRPr="00F44A43" w:rsidRDefault="002B1547" w:rsidP="002B1547">
      <w:pPr>
        <w:widowControl w:val="0"/>
        <w:numPr>
          <w:ilvl w:val="0"/>
          <w:numId w:val="1"/>
        </w:numPr>
        <w:tabs>
          <w:tab w:val="clear" w:pos="1080"/>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 xml:space="preserve">If use of an ineligible player or players by a League champion is </w:t>
      </w:r>
      <w:r w:rsidRPr="00F44A43">
        <w:rPr>
          <w:rFonts w:ascii="Times New Roman" w:hAnsi="Times New Roman" w:cs="Times New Roman"/>
          <w:sz w:val="28"/>
          <w:szCs w:val="28"/>
        </w:rPr>
        <w:tab/>
        <w:t xml:space="preserve">determined, and forfeitures under section C above prevent a team from </w:t>
      </w:r>
      <w:r w:rsidRPr="00F44A43">
        <w:rPr>
          <w:rFonts w:ascii="Times New Roman" w:hAnsi="Times New Roman" w:cs="Times New Roman"/>
          <w:sz w:val="28"/>
          <w:szCs w:val="28"/>
        </w:rPr>
        <w:tab/>
        <w:t xml:space="preserve">maintaining its championship, the championship for that sport for that year </w:t>
      </w:r>
      <w:r w:rsidRPr="00F44A43">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F44A43">
        <w:rPr>
          <w:rFonts w:ascii="Times New Roman" w:hAnsi="Times New Roman" w:cs="Times New Roman"/>
          <w:sz w:val="28"/>
          <w:szCs w:val="28"/>
        </w:rPr>
        <w:tab/>
        <w:t>championship team would maintain its championship.</w:t>
      </w:r>
    </w:p>
    <w:p w:rsidR="002B1547" w:rsidRPr="00F44A43" w:rsidRDefault="002B1547" w:rsidP="002B1547">
      <w:pPr>
        <w:widowControl w:val="0"/>
        <w:tabs>
          <w:tab w:val="decimal" w:pos="2880"/>
          <w:tab w:val="left" w:pos="4320"/>
        </w:tabs>
        <w:spacing w:line="240" w:lineRule="auto"/>
        <w:jc w:val="both"/>
        <w:rPr>
          <w:rFonts w:ascii="Times New Roman" w:hAnsi="Times New Roman" w:cs="Times New Roman"/>
          <w:sz w:val="28"/>
          <w:szCs w:val="28"/>
        </w:rPr>
      </w:pPr>
    </w:p>
    <w:p w:rsidR="002B1547" w:rsidRPr="00F44A43" w:rsidRDefault="002B1547" w:rsidP="002B1547">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ab/>
      </w:r>
      <w:r w:rsidRPr="00F44A43">
        <w:rPr>
          <w:rFonts w:ascii="Times New Roman" w:hAnsi="Times New Roman" w:cs="Times New Roman"/>
          <w:sz w:val="28"/>
          <w:szCs w:val="28"/>
        </w:rPr>
        <w:t>The only League awards to be made in any sport are the ones sanctioned by the League.</w:t>
      </w:r>
    </w:p>
    <w:p w:rsidR="002B1547" w:rsidRPr="00797606" w:rsidRDefault="002B1547" w:rsidP="002B1547">
      <w:pPr>
        <w:pStyle w:val="BodyTextIndent3"/>
        <w:spacing w:line="240" w:lineRule="auto"/>
        <w:rPr>
          <w:rFonts w:ascii="Times New Roman" w:hAnsi="Times New Roman" w:cs="Times New Roman"/>
          <w:sz w:val="28"/>
          <w:szCs w:val="28"/>
        </w:rPr>
      </w:pPr>
      <w:bookmarkStart w:id="0" w:name="_GoBack"/>
      <w:bookmarkEnd w:id="0"/>
      <w:r w:rsidRPr="00F44A43">
        <w:rPr>
          <w:rFonts w:ascii="Times New Roman" w:hAnsi="Times New Roman" w:cs="Times New Roman"/>
          <w:sz w:val="28"/>
          <w:szCs w:val="28"/>
        </w:rPr>
        <w:t>23.</w:t>
      </w:r>
      <w:r w:rsidRPr="00F44A43">
        <w:rPr>
          <w:rFonts w:ascii="Times New Roman" w:hAnsi="Times New Roman" w:cs="Times New Roman"/>
          <w:sz w:val="28"/>
          <w:szCs w:val="28"/>
        </w:rPr>
        <w:tab/>
      </w:r>
      <w:r>
        <w:rPr>
          <w:rFonts w:ascii="Times New Roman" w:hAnsi="Times New Roman" w:cs="Times New Roman"/>
          <w:sz w:val="28"/>
          <w:szCs w:val="28"/>
        </w:rPr>
        <w:tab/>
      </w:r>
      <w:r w:rsidRPr="00797606">
        <w:rPr>
          <w:rFonts w:ascii="Times New Roman" w:hAnsi="Times New Roman" w:cs="Times New Roman"/>
          <w:sz w:val="28"/>
          <w:szCs w:val="28"/>
        </w:rPr>
        <w:t>The FML will NOT recognize an MVP athlete for each sport.</w:t>
      </w:r>
    </w:p>
    <w:p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24.</w:t>
      </w:r>
      <w:r w:rsidRPr="00797606">
        <w:rPr>
          <w:rFonts w:ascii="Times New Roman" w:hAnsi="Times New Roman" w:cs="Times New Roman"/>
          <w:sz w:val="28"/>
          <w:szCs w:val="28"/>
        </w:rPr>
        <w:tab/>
      </w:r>
      <w:r w:rsidRPr="00797606">
        <w:rPr>
          <w:rFonts w:ascii="Times New Roman" w:hAnsi="Times New Roman" w:cs="Times New Roman"/>
          <w:sz w:val="28"/>
          <w:szCs w:val="28"/>
        </w:rPr>
        <w:tab/>
        <w:t>Each varsity sport will be allowed a Coach of the Year selection.  That coach will be presented a certificate.</w:t>
      </w:r>
    </w:p>
    <w:p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25.</w:t>
      </w:r>
      <w:r w:rsidRPr="00797606">
        <w:rPr>
          <w:rFonts w:ascii="Times New Roman" w:hAnsi="Times New Roman" w:cs="Times New Roman"/>
          <w:sz w:val="28"/>
          <w:szCs w:val="28"/>
        </w:rPr>
        <w:tab/>
      </w:r>
      <w:r w:rsidRPr="00797606">
        <w:rPr>
          <w:rFonts w:ascii="Times New Roman" w:hAnsi="Times New Roman" w:cs="Times New Roman"/>
          <w:sz w:val="28"/>
          <w:szCs w:val="28"/>
        </w:rPr>
        <w:tab/>
        <w:t>If a coach or designated representative is not present at an All-League voting meeting, athletes from that school are not eligible for All-League recognition beyond honorable mention.</w:t>
      </w:r>
    </w:p>
    <w:p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26.</w:t>
      </w:r>
      <w:r w:rsidRPr="00797606">
        <w:rPr>
          <w:rFonts w:ascii="Times New Roman" w:hAnsi="Times New Roman" w:cs="Times New Roman"/>
          <w:sz w:val="28"/>
          <w:szCs w:val="28"/>
        </w:rPr>
        <w:tab/>
      </w:r>
      <w:r w:rsidRPr="00797606">
        <w:rPr>
          <w:rFonts w:ascii="Times New Roman" w:hAnsi="Times New Roman" w:cs="Times New Roman"/>
          <w:sz w:val="28"/>
          <w:szCs w:val="28"/>
        </w:rPr>
        <w:tab/>
        <w:t xml:space="preserve">To receive FML honors, an athlete has to finish the season in good standing.  The definition </w:t>
      </w:r>
      <w:proofErr w:type="gramStart"/>
      <w:r w:rsidRPr="00797606">
        <w:rPr>
          <w:rFonts w:ascii="Times New Roman" w:hAnsi="Times New Roman" w:cs="Times New Roman"/>
          <w:sz w:val="28"/>
          <w:szCs w:val="28"/>
        </w:rPr>
        <w:t>of</w:t>
      </w:r>
      <w:r>
        <w:rPr>
          <w:rFonts w:ascii="Times New Roman" w:hAnsi="Times New Roman" w:cs="Times New Roman"/>
          <w:sz w:val="28"/>
          <w:szCs w:val="28"/>
        </w:rPr>
        <w:t xml:space="preserve"> </w:t>
      </w:r>
      <w:r w:rsidRPr="00797606">
        <w:rPr>
          <w:rFonts w:ascii="Times New Roman" w:hAnsi="Times New Roman" w:cs="Times New Roman"/>
          <w:sz w:val="28"/>
          <w:szCs w:val="28"/>
        </w:rPr>
        <w:t xml:space="preserve"> “</w:t>
      </w:r>
      <w:proofErr w:type="gramEnd"/>
      <w:r w:rsidRPr="00797606">
        <w:rPr>
          <w:rFonts w:ascii="Times New Roman" w:hAnsi="Times New Roman" w:cs="Times New Roman"/>
          <w:sz w:val="28"/>
          <w:szCs w:val="28"/>
        </w:rPr>
        <w:t>good standing” is to finish the season on the team and meet minimum requirements for that sport’s awards.</w:t>
      </w:r>
    </w:p>
    <w:p w:rsidR="002B1547" w:rsidRPr="00F44A43" w:rsidRDefault="002B1547" w:rsidP="002B1547">
      <w:pPr>
        <w:spacing w:after="0" w:line="240" w:lineRule="auto"/>
        <w:rPr>
          <w:rFonts w:ascii="Times New Roman" w:hAnsi="Times New Roman" w:cs="Times New Roman"/>
          <w:sz w:val="28"/>
          <w:szCs w:val="28"/>
        </w:rPr>
      </w:pPr>
    </w:p>
    <w:p w:rsidR="00B848BB" w:rsidRDefault="00B848BB"/>
    <w:sectPr w:rsidR="00B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4DA"/>
    <w:multiLevelType w:val="hybridMultilevel"/>
    <w:tmpl w:val="1182EBE4"/>
    <w:lvl w:ilvl="0" w:tplc="8084C9C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F58E6"/>
    <w:multiLevelType w:val="multilevel"/>
    <w:tmpl w:val="07F240D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6E7868"/>
    <w:multiLevelType w:val="multilevel"/>
    <w:tmpl w:val="DAB4CF88"/>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66678D5"/>
    <w:multiLevelType w:val="hybridMultilevel"/>
    <w:tmpl w:val="42F0597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D01304"/>
    <w:multiLevelType w:val="hybridMultilevel"/>
    <w:tmpl w:val="7130C43A"/>
    <w:lvl w:ilvl="0" w:tplc="0FF6A6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F1130B"/>
    <w:multiLevelType w:val="singleLevel"/>
    <w:tmpl w:val="7EC01372"/>
    <w:lvl w:ilvl="0">
      <w:start w:val="1"/>
      <w:numFmt w:val="decimal"/>
      <w:lvlText w:val="%1."/>
      <w:lvlJc w:val="left"/>
      <w:pPr>
        <w:tabs>
          <w:tab w:val="num" w:pos="2160"/>
        </w:tabs>
        <w:ind w:left="2160" w:hanging="720"/>
      </w:pPr>
      <w:rPr>
        <w:rFonts w:hint="default"/>
      </w:rPr>
    </w:lvl>
  </w:abstractNum>
  <w:abstractNum w:abstractNumId="7">
    <w:nsid w:val="574A0CDA"/>
    <w:multiLevelType w:val="singleLevel"/>
    <w:tmpl w:val="53C2CA54"/>
    <w:lvl w:ilvl="0">
      <w:start w:val="1"/>
      <w:numFmt w:val="upperLetter"/>
      <w:lvlText w:val="%1."/>
      <w:lvlJc w:val="left"/>
      <w:pPr>
        <w:tabs>
          <w:tab w:val="num" w:pos="1440"/>
        </w:tabs>
        <w:ind w:left="1440" w:hanging="720"/>
      </w:pPr>
      <w:rPr>
        <w:rFonts w:hint="default"/>
      </w:r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47"/>
    <w:rsid w:val="001E25CE"/>
    <w:rsid w:val="002B1547"/>
    <w:rsid w:val="00585449"/>
    <w:rsid w:val="00A37039"/>
    <w:rsid w:val="00B848BB"/>
    <w:rsid w:val="00EC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paragraph" w:styleId="Heading2">
    <w:name w:val="heading 2"/>
    <w:basedOn w:val="Normal"/>
    <w:next w:val="Normal"/>
    <w:link w:val="Heading2Char"/>
    <w:qFormat/>
    <w:rsid w:val="00A37039"/>
    <w:pPr>
      <w:keepNext/>
      <w:spacing w:before="240" w:after="60" w:line="240" w:lineRule="auto"/>
      <w:outlineLvl w:val="1"/>
    </w:pPr>
    <w:rPr>
      <w:rFonts w:ascii="Arial" w:eastAsia="Times New Roman" w:hAnsi="Arial" w:cs="Arial"/>
      <w:b/>
      <w:bCs/>
      <w:i/>
      <w:iCs/>
      <w:sz w:val="28"/>
      <w:szCs w:val="28"/>
      <w:lang w:eastAsia="zh-CN"/>
    </w:rPr>
  </w:style>
  <w:style w:type="paragraph" w:styleId="Heading4">
    <w:name w:val="heading 4"/>
    <w:basedOn w:val="Normal"/>
    <w:next w:val="Normal"/>
    <w:link w:val="Heading4Char"/>
    <w:qFormat/>
    <w:rsid w:val="00A37039"/>
    <w:pPr>
      <w:keepNext/>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 w:type="paragraph" w:styleId="BodyTextIndent2">
    <w:name w:val="Body Text Indent 2"/>
    <w:basedOn w:val="Normal"/>
    <w:link w:val="BodyTextIndent2Char"/>
    <w:uiPriority w:val="99"/>
    <w:semiHidden/>
    <w:unhideWhenUsed/>
    <w:rsid w:val="00A37039"/>
    <w:pPr>
      <w:spacing w:after="120" w:line="480" w:lineRule="auto"/>
      <w:ind w:left="360"/>
    </w:pPr>
  </w:style>
  <w:style w:type="character" w:customStyle="1" w:styleId="BodyTextIndent2Char">
    <w:name w:val="Body Text Indent 2 Char"/>
    <w:basedOn w:val="DefaultParagraphFont"/>
    <w:link w:val="BodyTextIndent2"/>
    <w:uiPriority w:val="99"/>
    <w:semiHidden/>
    <w:rsid w:val="00A37039"/>
  </w:style>
  <w:style w:type="character" w:customStyle="1" w:styleId="Heading2Char">
    <w:name w:val="Heading 2 Char"/>
    <w:basedOn w:val="DefaultParagraphFont"/>
    <w:link w:val="Heading2"/>
    <w:rsid w:val="00A37039"/>
    <w:rPr>
      <w:rFonts w:ascii="Arial" w:eastAsia="Times New Roman" w:hAnsi="Arial" w:cs="Arial"/>
      <w:b/>
      <w:bCs/>
      <w:i/>
      <w:iCs/>
      <w:sz w:val="28"/>
      <w:szCs w:val="28"/>
      <w:lang w:eastAsia="zh-CN"/>
    </w:rPr>
  </w:style>
  <w:style w:type="character" w:customStyle="1" w:styleId="Heading4Char">
    <w:name w:val="Heading 4 Char"/>
    <w:basedOn w:val="DefaultParagraphFont"/>
    <w:link w:val="Heading4"/>
    <w:rsid w:val="00A37039"/>
    <w:rPr>
      <w:rFonts w:ascii="Times New Roman" w:eastAsia="Times New Roman" w:hAnsi="Times New Roman" w:cs="Times New Roman"/>
      <w:b/>
      <w:bCs/>
      <w:sz w:val="28"/>
      <w:szCs w:val="28"/>
      <w:lang w:eastAsia="zh-CN"/>
    </w:rPr>
  </w:style>
  <w:style w:type="paragraph" w:styleId="BodyTextIndent">
    <w:name w:val="Body Text Indent"/>
    <w:basedOn w:val="Normal"/>
    <w:link w:val="BodyTextIndentChar"/>
    <w:rsid w:val="00A37039"/>
    <w:pPr>
      <w:spacing w:after="120" w:line="240" w:lineRule="auto"/>
      <w:ind w:left="360"/>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37039"/>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A37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paragraph" w:styleId="Heading2">
    <w:name w:val="heading 2"/>
    <w:basedOn w:val="Normal"/>
    <w:next w:val="Normal"/>
    <w:link w:val="Heading2Char"/>
    <w:qFormat/>
    <w:rsid w:val="00A37039"/>
    <w:pPr>
      <w:keepNext/>
      <w:spacing w:before="240" w:after="60" w:line="240" w:lineRule="auto"/>
      <w:outlineLvl w:val="1"/>
    </w:pPr>
    <w:rPr>
      <w:rFonts w:ascii="Arial" w:eastAsia="Times New Roman" w:hAnsi="Arial" w:cs="Arial"/>
      <w:b/>
      <w:bCs/>
      <w:i/>
      <w:iCs/>
      <w:sz w:val="28"/>
      <w:szCs w:val="28"/>
      <w:lang w:eastAsia="zh-CN"/>
    </w:rPr>
  </w:style>
  <w:style w:type="paragraph" w:styleId="Heading4">
    <w:name w:val="heading 4"/>
    <w:basedOn w:val="Normal"/>
    <w:next w:val="Normal"/>
    <w:link w:val="Heading4Char"/>
    <w:qFormat/>
    <w:rsid w:val="00A37039"/>
    <w:pPr>
      <w:keepNext/>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 w:type="paragraph" w:styleId="BodyTextIndent2">
    <w:name w:val="Body Text Indent 2"/>
    <w:basedOn w:val="Normal"/>
    <w:link w:val="BodyTextIndent2Char"/>
    <w:uiPriority w:val="99"/>
    <w:semiHidden/>
    <w:unhideWhenUsed/>
    <w:rsid w:val="00A37039"/>
    <w:pPr>
      <w:spacing w:after="120" w:line="480" w:lineRule="auto"/>
      <w:ind w:left="360"/>
    </w:pPr>
  </w:style>
  <w:style w:type="character" w:customStyle="1" w:styleId="BodyTextIndent2Char">
    <w:name w:val="Body Text Indent 2 Char"/>
    <w:basedOn w:val="DefaultParagraphFont"/>
    <w:link w:val="BodyTextIndent2"/>
    <w:uiPriority w:val="99"/>
    <w:semiHidden/>
    <w:rsid w:val="00A37039"/>
  </w:style>
  <w:style w:type="character" w:customStyle="1" w:styleId="Heading2Char">
    <w:name w:val="Heading 2 Char"/>
    <w:basedOn w:val="DefaultParagraphFont"/>
    <w:link w:val="Heading2"/>
    <w:rsid w:val="00A37039"/>
    <w:rPr>
      <w:rFonts w:ascii="Arial" w:eastAsia="Times New Roman" w:hAnsi="Arial" w:cs="Arial"/>
      <w:b/>
      <w:bCs/>
      <w:i/>
      <w:iCs/>
      <w:sz w:val="28"/>
      <w:szCs w:val="28"/>
      <w:lang w:eastAsia="zh-CN"/>
    </w:rPr>
  </w:style>
  <w:style w:type="character" w:customStyle="1" w:styleId="Heading4Char">
    <w:name w:val="Heading 4 Char"/>
    <w:basedOn w:val="DefaultParagraphFont"/>
    <w:link w:val="Heading4"/>
    <w:rsid w:val="00A37039"/>
    <w:rPr>
      <w:rFonts w:ascii="Times New Roman" w:eastAsia="Times New Roman" w:hAnsi="Times New Roman" w:cs="Times New Roman"/>
      <w:b/>
      <w:bCs/>
      <w:sz w:val="28"/>
      <w:szCs w:val="28"/>
      <w:lang w:eastAsia="zh-CN"/>
    </w:rPr>
  </w:style>
  <w:style w:type="paragraph" w:styleId="BodyTextIndent">
    <w:name w:val="Body Text Indent"/>
    <w:basedOn w:val="Normal"/>
    <w:link w:val="BodyTextIndentChar"/>
    <w:rsid w:val="00A37039"/>
    <w:pPr>
      <w:spacing w:after="120" w:line="240" w:lineRule="auto"/>
      <w:ind w:left="360"/>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37039"/>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A3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dcterms:created xsi:type="dcterms:W3CDTF">2012-06-11T15:30:00Z</dcterms:created>
  <dcterms:modified xsi:type="dcterms:W3CDTF">2012-06-11T16:37:00Z</dcterms:modified>
</cp:coreProperties>
</file>