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BF340" w14:textId="77777777" w:rsidR="003C015E" w:rsidRDefault="003C015E" w:rsidP="003C015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0, Their Score: 3</w:t>
      </w:r>
    </w:p>
    <w:p w14:paraId="105FD923" w14:textId="77777777" w:rsidR="003C015E" w:rsidRDefault="003C015E" w:rsidP="003C015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Lady Trojans played the Goodrich Martians on Monday for the Martian senior night. The senior laden Martians were </w:t>
      </w:r>
      <w:proofErr w:type="spellStart"/>
      <w:r>
        <w:rPr>
          <w:rFonts w:ascii="Arial" w:hAnsi="Arial" w:cs="Arial"/>
          <w:color w:val="000000"/>
        </w:rPr>
        <w:t>to</w:t>
      </w:r>
      <w:proofErr w:type="spellEnd"/>
      <w:r>
        <w:rPr>
          <w:rFonts w:ascii="Arial" w:hAnsi="Arial" w:cs="Arial"/>
          <w:color w:val="000000"/>
        </w:rPr>
        <w:t xml:space="preserve"> much for the young Trojan squad beating them 6-25, 11-25, 16-25. The Trojans will be on the road again this evening at Lake Fenton. </w:t>
      </w:r>
    </w:p>
    <w:p w14:paraId="03002D39" w14:textId="77777777" w:rsidR="003C015E" w:rsidRDefault="003C015E"/>
    <w:sectPr w:rsidR="003C0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5E"/>
    <w:rsid w:val="003C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C6957F"/>
  <w15:chartTrackingRefBased/>
  <w15:docId w15:val="{CDEAC97A-DB8A-1243-AACD-24568B26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1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2020-10-20T19:17:00Z</dcterms:created>
  <dcterms:modified xsi:type="dcterms:W3CDTF">2020-10-20T19:17:00Z</dcterms:modified>
</cp:coreProperties>
</file>